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E23" w:rsidRPr="009123CA" w:rsidRDefault="00266E23" w:rsidP="00266E23">
      <w:pPr>
        <w:rPr>
          <w:rFonts w:cs="Calibri"/>
          <w:b/>
          <w:sz w:val="24"/>
          <w:szCs w:val="24"/>
        </w:rPr>
      </w:pPr>
      <w:r w:rsidRPr="009123CA">
        <w:rPr>
          <w:rFonts w:cs="Calibri"/>
          <w:b/>
          <w:sz w:val="24"/>
          <w:szCs w:val="24"/>
        </w:rPr>
        <w:t>UČENIČKI DOM PULA</w:t>
      </w:r>
    </w:p>
    <w:p w:rsidR="00266E23" w:rsidRPr="009123CA" w:rsidRDefault="00266E23" w:rsidP="00266E23">
      <w:pPr>
        <w:rPr>
          <w:rFonts w:cs="Calibri"/>
          <w:b/>
          <w:sz w:val="24"/>
          <w:szCs w:val="24"/>
        </w:rPr>
      </w:pPr>
      <w:proofErr w:type="spellStart"/>
      <w:r w:rsidRPr="009123CA">
        <w:rPr>
          <w:rFonts w:cs="Calibri"/>
          <w:b/>
          <w:sz w:val="24"/>
          <w:szCs w:val="24"/>
        </w:rPr>
        <w:t>Epulonova</w:t>
      </w:r>
      <w:proofErr w:type="spellEnd"/>
      <w:r w:rsidRPr="009123CA">
        <w:rPr>
          <w:rFonts w:cs="Calibri"/>
          <w:b/>
          <w:sz w:val="24"/>
          <w:szCs w:val="24"/>
        </w:rPr>
        <w:t xml:space="preserve"> ulica 18</w:t>
      </w:r>
    </w:p>
    <w:p w:rsidR="00266E23" w:rsidRPr="009123CA" w:rsidRDefault="00266E23" w:rsidP="00266E23">
      <w:pPr>
        <w:rPr>
          <w:rFonts w:cs="Calibri"/>
          <w:b/>
          <w:sz w:val="24"/>
          <w:szCs w:val="24"/>
        </w:rPr>
      </w:pPr>
      <w:r w:rsidRPr="009123CA">
        <w:rPr>
          <w:rFonts w:cs="Calibri"/>
          <w:b/>
          <w:sz w:val="24"/>
          <w:szCs w:val="24"/>
        </w:rPr>
        <w:t>Tel/fax: 052/ 540-531, 540-145</w:t>
      </w:r>
    </w:p>
    <w:p w:rsidR="00266E23" w:rsidRPr="009123CA" w:rsidRDefault="00266E23" w:rsidP="00266E23">
      <w:pPr>
        <w:rPr>
          <w:rFonts w:cs="Calibri"/>
          <w:sz w:val="24"/>
          <w:szCs w:val="24"/>
        </w:rPr>
      </w:pPr>
      <w:r w:rsidRPr="009123CA">
        <w:rPr>
          <w:rFonts w:cs="Calibri"/>
          <w:sz w:val="24"/>
          <w:szCs w:val="24"/>
        </w:rPr>
        <w:t>KLASA: 602-03/1</w:t>
      </w:r>
      <w:r>
        <w:rPr>
          <w:rFonts w:cs="Calibri"/>
          <w:sz w:val="24"/>
          <w:szCs w:val="24"/>
        </w:rPr>
        <w:t>5</w:t>
      </w:r>
      <w:r w:rsidRPr="009123CA">
        <w:rPr>
          <w:rFonts w:cs="Calibri"/>
          <w:sz w:val="24"/>
          <w:szCs w:val="24"/>
        </w:rPr>
        <w:t>-05/</w:t>
      </w:r>
      <w:r>
        <w:rPr>
          <w:rFonts w:cs="Calibri"/>
          <w:sz w:val="24"/>
          <w:szCs w:val="24"/>
        </w:rPr>
        <w:t>02</w:t>
      </w:r>
    </w:p>
    <w:p w:rsidR="00266E23" w:rsidRPr="009123CA" w:rsidRDefault="00266E23" w:rsidP="00266E23">
      <w:pPr>
        <w:rPr>
          <w:rFonts w:cs="Calibri"/>
          <w:b/>
          <w:sz w:val="24"/>
          <w:szCs w:val="24"/>
        </w:rPr>
      </w:pPr>
      <w:r w:rsidRPr="009123CA">
        <w:rPr>
          <w:rFonts w:cs="Calibri"/>
          <w:sz w:val="24"/>
          <w:szCs w:val="24"/>
        </w:rPr>
        <w:t>URBROJ: 2168-38-1</w:t>
      </w:r>
      <w:r>
        <w:rPr>
          <w:rFonts w:cs="Calibri"/>
          <w:sz w:val="24"/>
          <w:szCs w:val="24"/>
        </w:rPr>
        <w:t>5-2</w:t>
      </w:r>
    </w:p>
    <w:p w:rsidR="00266E23" w:rsidRPr="009123CA" w:rsidRDefault="00266E23" w:rsidP="00266E23">
      <w:pPr>
        <w:rPr>
          <w:rFonts w:cs="Calibri"/>
          <w:sz w:val="24"/>
          <w:szCs w:val="24"/>
        </w:rPr>
      </w:pPr>
      <w:r w:rsidRPr="009123CA">
        <w:rPr>
          <w:rFonts w:cs="Calibri"/>
          <w:sz w:val="24"/>
          <w:szCs w:val="24"/>
        </w:rPr>
        <w:t xml:space="preserve">Pula, </w:t>
      </w:r>
      <w:r w:rsidR="000A74E1">
        <w:rPr>
          <w:rFonts w:cs="Calibri"/>
          <w:sz w:val="24"/>
          <w:szCs w:val="24"/>
        </w:rPr>
        <w:t>31</w:t>
      </w:r>
      <w:r w:rsidRPr="009123CA">
        <w:rPr>
          <w:rFonts w:cs="Calibri"/>
          <w:sz w:val="24"/>
          <w:szCs w:val="24"/>
        </w:rPr>
        <w:t>.0</w:t>
      </w:r>
      <w:r>
        <w:rPr>
          <w:rFonts w:cs="Calibri"/>
          <w:sz w:val="24"/>
          <w:szCs w:val="24"/>
        </w:rPr>
        <w:t>8</w:t>
      </w:r>
      <w:r w:rsidRPr="009123CA">
        <w:rPr>
          <w:rFonts w:cs="Calibri"/>
          <w:sz w:val="24"/>
          <w:szCs w:val="24"/>
        </w:rPr>
        <w:t>.201</w:t>
      </w:r>
      <w:r>
        <w:rPr>
          <w:rFonts w:cs="Calibri"/>
          <w:sz w:val="24"/>
          <w:szCs w:val="24"/>
        </w:rPr>
        <w:t>5</w:t>
      </w:r>
      <w:r w:rsidRPr="009123CA">
        <w:rPr>
          <w:rFonts w:cs="Calibri"/>
          <w:sz w:val="24"/>
          <w:szCs w:val="24"/>
        </w:rPr>
        <w:t>.</w:t>
      </w:r>
    </w:p>
    <w:p w:rsidR="00266E23" w:rsidRPr="009123CA" w:rsidRDefault="00266E23" w:rsidP="00266E23">
      <w:pPr>
        <w:rPr>
          <w:rFonts w:cs="Calibri"/>
          <w:sz w:val="24"/>
          <w:szCs w:val="24"/>
        </w:rPr>
      </w:pPr>
    </w:p>
    <w:p w:rsidR="00266E23" w:rsidRPr="009123CA" w:rsidRDefault="00266E23" w:rsidP="00266E23">
      <w:pPr>
        <w:jc w:val="both"/>
        <w:rPr>
          <w:rFonts w:cs="Calibri"/>
          <w:sz w:val="24"/>
          <w:szCs w:val="24"/>
        </w:rPr>
      </w:pPr>
      <w:r w:rsidRPr="009123CA">
        <w:rPr>
          <w:rFonts w:cs="Calibri"/>
          <w:sz w:val="24"/>
          <w:szCs w:val="24"/>
        </w:rPr>
        <w:t xml:space="preserve">       Temeljem članka 129. Statuta Učeničkog doma Pula Odgajateljsko vijeće je na sjednici održanoj </w:t>
      </w:r>
      <w:r w:rsidR="000A74E1">
        <w:rPr>
          <w:rFonts w:cs="Calibri"/>
          <w:sz w:val="24"/>
          <w:szCs w:val="24"/>
        </w:rPr>
        <w:t>31</w:t>
      </w:r>
      <w:r w:rsidRPr="009123CA">
        <w:rPr>
          <w:rFonts w:cs="Calibri"/>
          <w:sz w:val="24"/>
          <w:szCs w:val="24"/>
        </w:rPr>
        <w:t xml:space="preserve">. </w:t>
      </w:r>
      <w:r>
        <w:rPr>
          <w:rFonts w:cs="Calibri"/>
          <w:sz w:val="24"/>
          <w:szCs w:val="24"/>
        </w:rPr>
        <w:t>kolovoza</w:t>
      </w:r>
      <w:r w:rsidRPr="009123CA">
        <w:rPr>
          <w:rFonts w:cs="Calibri"/>
          <w:sz w:val="24"/>
          <w:szCs w:val="24"/>
        </w:rPr>
        <w:t xml:space="preserve"> 201</w:t>
      </w:r>
      <w:r>
        <w:rPr>
          <w:rFonts w:cs="Calibri"/>
          <w:sz w:val="24"/>
          <w:szCs w:val="24"/>
        </w:rPr>
        <w:t>5</w:t>
      </w:r>
      <w:r w:rsidRPr="009123CA">
        <w:rPr>
          <w:rFonts w:cs="Calibri"/>
          <w:sz w:val="24"/>
          <w:szCs w:val="24"/>
        </w:rPr>
        <w:t xml:space="preserve">. god. donijelo </w:t>
      </w:r>
    </w:p>
    <w:p w:rsidR="00266E23" w:rsidRDefault="00266E23" w:rsidP="00266E23">
      <w:pPr>
        <w:jc w:val="center"/>
        <w:rPr>
          <w:rFonts w:cs="Calibri"/>
          <w:b/>
          <w:sz w:val="24"/>
          <w:szCs w:val="24"/>
        </w:rPr>
      </w:pPr>
    </w:p>
    <w:p w:rsidR="00266E23" w:rsidRDefault="00266E23" w:rsidP="00266E23">
      <w:pPr>
        <w:jc w:val="center"/>
        <w:rPr>
          <w:rFonts w:cs="Calibri"/>
          <w:b/>
          <w:sz w:val="24"/>
          <w:szCs w:val="24"/>
        </w:rPr>
      </w:pPr>
    </w:p>
    <w:p w:rsidR="00266E23" w:rsidRPr="009123CA" w:rsidRDefault="00266E23" w:rsidP="00266E23">
      <w:pPr>
        <w:jc w:val="center"/>
        <w:rPr>
          <w:rFonts w:cs="Calibri"/>
          <w:b/>
          <w:sz w:val="24"/>
          <w:szCs w:val="24"/>
        </w:rPr>
      </w:pPr>
      <w:r w:rsidRPr="009123CA">
        <w:rPr>
          <w:rFonts w:cs="Calibri"/>
          <w:b/>
          <w:sz w:val="24"/>
          <w:szCs w:val="24"/>
        </w:rPr>
        <w:t>ODLUKU</w:t>
      </w:r>
    </w:p>
    <w:p w:rsidR="00266E23" w:rsidRDefault="00266E23" w:rsidP="00266E23">
      <w:pPr>
        <w:jc w:val="center"/>
        <w:rPr>
          <w:rFonts w:cs="Calibri"/>
          <w:sz w:val="24"/>
          <w:szCs w:val="24"/>
        </w:rPr>
      </w:pPr>
      <w:r w:rsidRPr="009123CA">
        <w:rPr>
          <w:rFonts w:cs="Calibri"/>
          <w:sz w:val="24"/>
          <w:szCs w:val="24"/>
        </w:rPr>
        <w:t>o prijemu učenika u Učenički dom Pula za školsku 201</w:t>
      </w:r>
      <w:r>
        <w:rPr>
          <w:rFonts w:cs="Calibri"/>
          <w:sz w:val="24"/>
          <w:szCs w:val="24"/>
        </w:rPr>
        <w:t>5</w:t>
      </w:r>
      <w:r w:rsidRPr="009123CA">
        <w:rPr>
          <w:rFonts w:cs="Calibri"/>
          <w:sz w:val="24"/>
          <w:szCs w:val="24"/>
        </w:rPr>
        <w:t>./1</w:t>
      </w:r>
      <w:r>
        <w:rPr>
          <w:rFonts w:cs="Calibri"/>
          <w:sz w:val="24"/>
          <w:szCs w:val="24"/>
        </w:rPr>
        <w:t>6</w:t>
      </w:r>
      <w:r w:rsidRPr="009123CA">
        <w:rPr>
          <w:rFonts w:cs="Calibri"/>
          <w:sz w:val="24"/>
          <w:szCs w:val="24"/>
        </w:rPr>
        <w:t>. godinu</w:t>
      </w:r>
    </w:p>
    <w:p w:rsidR="00266E23" w:rsidRDefault="00266E23" w:rsidP="00266E23">
      <w:pPr>
        <w:jc w:val="center"/>
        <w:rPr>
          <w:rFonts w:cs="Calibri"/>
          <w:sz w:val="24"/>
          <w:szCs w:val="24"/>
        </w:rPr>
      </w:pPr>
    </w:p>
    <w:p w:rsidR="00266E23" w:rsidRPr="009123CA" w:rsidRDefault="00266E23" w:rsidP="00266E23">
      <w:pPr>
        <w:jc w:val="center"/>
        <w:rPr>
          <w:rFonts w:cs="Calibri"/>
          <w:sz w:val="24"/>
          <w:szCs w:val="24"/>
        </w:rPr>
      </w:pPr>
    </w:p>
    <w:p w:rsidR="00266E23" w:rsidRPr="009123CA" w:rsidRDefault="00266E23" w:rsidP="00266E23">
      <w:pPr>
        <w:rPr>
          <w:rFonts w:cs="Calibri"/>
          <w:sz w:val="24"/>
          <w:szCs w:val="24"/>
        </w:rPr>
      </w:pPr>
    </w:p>
    <w:p w:rsidR="00266E23" w:rsidRPr="000A74E1" w:rsidRDefault="00266E23" w:rsidP="00266E23">
      <w:pPr>
        <w:numPr>
          <w:ilvl w:val="0"/>
          <w:numId w:val="1"/>
        </w:numPr>
        <w:jc w:val="both"/>
        <w:rPr>
          <w:rFonts w:cs="Calibri"/>
          <w:i/>
          <w:sz w:val="24"/>
          <w:szCs w:val="24"/>
        </w:rPr>
      </w:pPr>
      <w:r w:rsidRPr="009123CA">
        <w:rPr>
          <w:rFonts w:cs="Calibri"/>
          <w:i/>
          <w:sz w:val="24"/>
          <w:szCs w:val="24"/>
        </w:rPr>
        <w:t xml:space="preserve">U </w:t>
      </w:r>
      <w:r w:rsidR="000A74E1">
        <w:rPr>
          <w:rFonts w:cs="Calibri"/>
          <w:i/>
          <w:sz w:val="24"/>
          <w:szCs w:val="24"/>
        </w:rPr>
        <w:t>II.</w:t>
      </w:r>
      <w:r w:rsidRPr="009123CA">
        <w:rPr>
          <w:rFonts w:cs="Calibri"/>
          <w:i/>
          <w:sz w:val="24"/>
          <w:szCs w:val="24"/>
        </w:rPr>
        <w:t xml:space="preserve"> prijamnom roku</w:t>
      </w:r>
      <w:r w:rsidR="000A74E1">
        <w:rPr>
          <w:rFonts w:cs="Calibri"/>
          <w:i/>
          <w:sz w:val="24"/>
          <w:szCs w:val="24"/>
        </w:rPr>
        <w:t xml:space="preserve">, </w:t>
      </w:r>
      <w:r>
        <w:rPr>
          <w:rFonts w:cs="Calibri"/>
          <w:i/>
          <w:sz w:val="24"/>
          <w:szCs w:val="24"/>
        </w:rPr>
        <w:t xml:space="preserve"> 24. - </w:t>
      </w:r>
      <w:r w:rsidRPr="009123CA">
        <w:rPr>
          <w:rFonts w:cs="Calibri"/>
          <w:i/>
          <w:sz w:val="24"/>
          <w:szCs w:val="24"/>
        </w:rPr>
        <w:t>2</w:t>
      </w:r>
      <w:r>
        <w:rPr>
          <w:rFonts w:cs="Calibri"/>
          <w:i/>
          <w:sz w:val="24"/>
          <w:szCs w:val="24"/>
        </w:rPr>
        <w:t>5</w:t>
      </w:r>
      <w:r w:rsidRPr="009123CA">
        <w:rPr>
          <w:rFonts w:cs="Calibri"/>
          <w:i/>
          <w:sz w:val="24"/>
          <w:szCs w:val="24"/>
        </w:rPr>
        <w:t>.</w:t>
      </w:r>
      <w:r>
        <w:rPr>
          <w:rFonts w:cs="Calibri"/>
          <w:i/>
          <w:sz w:val="24"/>
          <w:szCs w:val="24"/>
        </w:rPr>
        <w:t xml:space="preserve"> kolovoza</w:t>
      </w:r>
      <w:r w:rsidRPr="009123CA">
        <w:rPr>
          <w:rFonts w:cs="Calibri"/>
          <w:i/>
          <w:sz w:val="24"/>
          <w:szCs w:val="24"/>
        </w:rPr>
        <w:t xml:space="preserve"> 201</w:t>
      </w:r>
      <w:r>
        <w:rPr>
          <w:rFonts w:cs="Calibri"/>
          <w:i/>
          <w:sz w:val="24"/>
          <w:szCs w:val="24"/>
        </w:rPr>
        <w:t>5</w:t>
      </w:r>
      <w:r w:rsidRPr="009123CA">
        <w:rPr>
          <w:rFonts w:cs="Calibri"/>
          <w:i/>
          <w:sz w:val="24"/>
          <w:szCs w:val="24"/>
        </w:rPr>
        <w:t xml:space="preserve">. godine </w:t>
      </w:r>
      <w:r w:rsidR="000A74E1" w:rsidRPr="009123CA">
        <w:rPr>
          <w:rFonts w:cs="Calibri"/>
          <w:i/>
          <w:sz w:val="24"/>
          <w:szCs w:val="24"/>
        </w:rPr>
        <w:t>preda</w:t>
      </w:r>
      <w:r w:rsidR="000A74E1">
        <w:rPr>
          <w:rFonts w:cs="Calibri"/>
          <w:i/>
          <w:sz w:val="24"/>
          <w:szCs w:val="24"/>
        </w:rPr>
        <w:t>o je</w:t>
      </w:r>
      <w:r w:rsidR="000A74E1" w:rsidRPr="009123CA">
        <w:rPr>
          <w:rFonts w:cs="Calibri"/>
          <w:i/>
          <w:sz w:val="24"/>
          <w:szCs w:val="24"/>
        </w:rPr>
        <w:t xml:space="preserve"> </w:t>
      </w:r>
      <w:r w:rsidRPr="009123CA">
        <w:rPr>
          <w:rFonts w:cs="Calibri"/>
          <w:i/>
          <w:sz w:val="24"/>
          <w:szCs w:val="24"/>
        </w:rPr>
        <w:t xml:space="preserve">kompletnu dokumentaciju </w:t>
      </w:r>
      <w:r w:rsidR="000A74E1">
        <w:rPr>
          <w:rFonts w:cs="Calibri"/>
          <w:i/>
          <w:sz w:val="24"/>
          <w:szCs w:val="24"/>
        </w:rPr>
        <w:t xml:space="preserve">i primljen je u Dom </w:t>
      </w:r>
      <w:r>
        <w:rPr>
          <w:rFonts w:cs="Calibri"/>
          <w:sz w:val="24"/>
          <w:szCs w:val="24"/>
        </w:rPr>
        <w:t>učenik</w:t>
      </w:r>
      <w:r w:rsidR="000A74E1">
        <w:rPr>
          <w:rFonts w:cs="Calibri"/>
          <w:sz w:val="24"/>
          <w:szCs w:val="24"/>
        </w:rPr>
        <w:t>:</w:t>
      </w:r>
      <w:bookmarkStart w:id="0" w:name="_GoBack"/>
      <w:bookmarkEnd w:id="0"/>
    </w:p>
    <w:p w:rsidR="000A74E1" w:rsidRPr="000A74E1" w:rsidRDefault="000A74E1" w:rsidP="000A74E1">
      <w:pPr>
        <w:ind w:left="360"/>
        <w:jc w:val="center"/>
        <w:rPr>
          <w:rFonts w:cs="Calibri"/>
          <w:sz w:val="24"/>
          <w:szCs w:val="24"/>
        </w:rPr>
      </w:pPr>
      <w:proofErr w:type="spellStart"/>
      <w:r w:rsidRPr="000A74E1">
        <w:rPr>
          <w:rFonts w:cs="Calibri"/>
          <w:sz w:val="24"/>
          <w:szCs w:val="24"/>
        </w:rPr>
        <w:t>Salih</w:t>
      </w:r>
      <w:proofErr w:type="spellEnd"/>
      <w:r w:rsidRPr="000A74E1">
        <w:rPr>
          <w:rFonts w:cs="Calibri"/>
          <w:sz w:val="24"/>
          <w:szCs w:val="24"/>
        </w:rPr>
        <w:t xml:space="preserve"> </w:t>
      </w:r>
      <w:proofErr w:type="spellStart"/>
      <w:r w:rsidRPr="000A74E1">
        <w:rPr>
          <w:rFonts w:cs="Calibri"/>
          <w:sz w:val="24"/>
          <w:szCs w:val="24"/>
        </w:rPr>
        <w:t>Malokaj</w:t>
      </w:r>
      <w:proofErr w:type="spellEnd"/>
    </w:p>
    <w:p w:rsidR="007D316C" w:rsidRPr="00266E23" w:rsidRDefault="007D316C" w:rsidP="007D316C">
      <w:pPr>
        <w:ind w:left="360"/>
        <w:jc w:val="both"/>
        <w:rPr>
          <w:rFonts w:cs="Calibri"/>
          <w:i/>
          <w:sz w:val="24"/>
          <w:szCs w:val="24"/>
        </w:rPr>
      </w:pPr>
    </w:p>
    <w:p w:rsidR="00266E23" w:rsidRDefault="000A74E1" w:rsidP="00266E23">
      <w:pPr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Budući da više nema zainteresiranih učenika, na sva trenutno preostala slobodna mjesta primljene su učenice s rang liste iz I. upisnog roka, i to:</w:t>
      </w:r>
    </w:p>
    <w:p w:rsidR="000A74E1" w:rsidRDefault="000A74E1" w:rsidP="000A74E1">
      <w:pPr>
        <w:pStyle w:val="Odlomakpopisa"/>
        <w:numPr>
          <w:ilvl w:val="0"/>
          <w:numId w:val="4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Iskra Ines</w:t>
      </w:r>
    </w:p>
    <w:p w:rsidR="000A74E1" w:rsidRDefault="000A74E1" w:rsidP="000A74E1">
      <w:pPr>
        <w:pStyle w:val="Odlomakpopisa"/>
        <w:numPr>
          <w:ilvl w:val="0"/>
          <w:numId w:val="4"/>
        </w:numPr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Buić</w:t>
      </w:r>
      <w:proofErr w:type="spellEnd"/>
      <w:r>
        <w:rPr>
          <w:rFonts w:cs="Calibri"/>
          <w:sz w:val="24"/>
          <w:szCs w:val="24"/>
        </w:rPr>
        <w:t xml:space="preserve"> Iva</w:t>
      </w:r>
    </w:p>
    <w:p w:rsidR="000A74E1" w:rsidRDefault="000A74E1" w:rsidP="000A74E1">
      <w:pPr>
        <w:pStyle w:val="Odlomakpopisa"/>
        <w:numPr>
          <w:ilvl w:val="0"/>
          <w:numId w:val="4"/>
        </w:numPr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Živolić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Nicole</w:t>
      </w:r>
      <w:proofErr w:type="spellEnd"/>
    </w:p>
    <w:p w:rsidR="000A74E1" w:rsidRDefault="000A74E1" w:rsidP="000A74E1">
      <w:pPr>
        <w:pStyle w:val="Odlomakpopisa"/>
        <w:numPr>
          <w:ilvl w:val="0"/>
          <w:numId w:val="4"/>
        </w:numPr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Lidmila</w:t>
      </w:r>
      <w:proofErr w:type="spellEnd"/>
      <w:r>
        <w:rPr>
          <w:rFonts w:cs="Calibri"/>
          <w:sz w:val="24"/>
          <w:szCs w:val="24"/>
        </w:rPr>
        <w:t xml:space="preserve"> Marija</w:t>
      </w:r>
    </w:p>
    <w:p w:rsidR="000A74E1" w:rsidRPr="000A74E1" w:rsidRDefault="000A74E1" w:rsidP="000A74E1">
      <w:pPr>
        <w:pStyle w:val="Odlomakpopisa"/>
        <w:numPr>
          <w:ilvl w:val="0"/>
          <w:numId w:val="4"/>
        </w:numPr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Vadnov</w:t>
      </w:r>
      <w:proofErr w:type="spellEnd"/>
      <w:r>
        <w:rPr>
          <w:rFonts w:cs="Calibri"/>
          <w:sz w:val="24"/>
          <w:szCs w:val="24"/>
        </w:rPr>
        <w:t xml:space="preserve"> Karla</w:t>
      </w:r>
    </w:p>
    <w:p w:rsidR="00266E23" w:rsidRPr="009123CA" w:rsidRDefault="00266E23" w:rsidP="00266E23">
      <w:pPr>
        <w:rPr>
          <w:rFonts w:cs="Calibri"/>
          <w:sz w:val="24"/>
          <w:szCs w:val="24"/>
        </w:rPr>
      </w:pPr>
      <w:r w:rsidRPr="009123CA">
        <w:rPr>
          <w:rFonts w:cs="Calibri"/>
          <w:sz w:val="24"/>
          <w:szCs w:val="24"/>
        </w:rPr>
        <w:t xml:space="preserve">       </w:t>
      </w:r>
    </w:p>
    <w:p w:rsidR="00266E23" w:rsidRDefault="00266E23" w:rsidP="00266E23">
      <w:pPr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9123CA">
        <w:rPr>
          <w:rFonts w:cs="Calibri"/>
          <w:sz w:val="24"/>
          <w:szCs w:val="24"/>
        </w:rPr>
        <w:t>Ova Odluka stupa na snagu danom donošenja.</w:t>
      </w:r>
    </w:p>
    <w:p w:rsidR="000A74E1" w:rsidRDefault="000A74E1" w:rsidP="000A74E1">
      <w:pPr>
        <w:jc w:val="both"/>
        <w:rPr>
          <w:rFonts w:cs="Calibri"/>
          <w:sz w:val="24"/>
          <w:szCs w:val="24"/>
        </w:rPr>
      </w:pPr>
    </w:p>
    <w:p w:rsidR="00266E23" w:rsidRPr="009123CA" w:rsidRDefault="00266E23" w:rsidP="00266E23">
      <w:pPr>
        <w:rPr>
          <w:rFonts w:cs="Calibri"/>
          <w:sz w:val="24"/>
          <w:szCs w:val="24"/>
        </w:rPr>
      </w:pPr>
    </w:p>
    <w:tbl>
      <w:tblPr>
        <w:tblW w:w="9130" w:type="dxa"/>
        <w:tblLook w:val="01E0" w:firstRow="1" w:lastRow="1" w:firstColumn="1" w:lastColumn="1" w:noHBand="0" w:noVBand="0"/>
      </w:tblPr>
      <w:tblGrid>
        <w:gridCol w:w="5566"/>
        <w:gridCol w:w="3564"/>
      </w:tblGrid>
      <w:tr w:rsidR="00266E23" w:rsidRPr="009123CA" w:rsidTr="00B05BB2">
        <w:trPr>
          <w:trHeight w:val="110"/>
        </w:trPr>
        <w:tc>
          <w:tcPr>
            <w:tcW w:w="5566" w:type="dxa"/>
            <w:shd w:val="clear" w:color="auto" w:fill="auto"/>
          </w:tcPr>
          <w:p w:rsidR="00266E23" w:rsidRPr="009123CA" w:rsidRDefault="00266E23" w:rsidP="00B05BB2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</w:tcPr>
          <w:p w:rsidR="00266E23" w:rsidRPr="009123CA" w:rsidRDefault="00266E23" w:rsidP="00B05BB2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 w:rsidRPr="009123CA">
              <w:rPr>
                <w:rFonts w:eastAsia="Times New Roman" w:cs="Calibri"/>
                <w:sz w:val="24"/>
                <w:szCs w:val="24"/>
              </w:rPr>
              <w:t>Za Odgajateljsko vijeće:</w:t>
            </w:r>
          </w:p>
        </w:tc>
      </w:tr>
      <w:tr w:rsidR="00266E23" w:rsidRPr="009123CA" w:rsidTr="00B05BB2">
        <w:trPr>
          <w:trHeight w:val="110"/>
        </w:trPr>
        <w:tc>
          <w:tcPr>
            <w:tcW w:w="5566" w:type="dxa"/>
            <w:shd w:val="clear" w:color="auto" w:fill="auto"/>
          </w:tcPr>
          <w:p w:rsidR="00266E23" w:rsidRPr="009123CA" w:rsidRDefault="00266E23" w:rsidP="00B05BB2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</w:tcPr>
          <w:p w:rsidR="00266E23" w:rsidRPr="009123CA" w:rsidRDefault="00266E23" w:rsidP="00B05BB2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:rsidR="00266E23" w:rsidRPr="009123CA" w:rsidRDefault="00266E23" w:rsidP="00B05BB2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266E23" w:rsidRPr="009123CA" w:rsidTr="00B05BB2">
        <w:trPr>
          <w:trHeight w:val="104"/>
        </w:trPr>
        <w:tc>
          <w:tcPr>
            <w:tcW w:w="5566" w:type="dxa"/>
            <w:shd w:val="clear" w:color="auto" w:fill="auto"/>
          </w:tcPr>
          <w:p w:rsidR="00266E23" w:rsidRPr="009123CA" w:rsidRDefault="00266E23" w:rsidP="00B05BB2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</w:tcPr>
          <w:p w:rsidR="00266E23" w:rsidRPr="009123CA" w:rsidRDefault="00266E23" w:rsidP="00B05BB2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 w:rsidRPr="009123CA">
              <w:rPr>
                <w:rFonts w:eastAsia="Times New Roman" w:cs="Calibri"/>
                <w:sz w:val="24"/>
                <w:szCs w:val="24"/>
              </w:rPr>
              <w:t>Ravnateljica:</w:t>
            </w:r>
          </w:p>
        </w:tc>
      </w:tr>
      <w:tr w:rsidR="00266E23" w:rsidRPr="009123CA" w:rsidTr="00B05BB2">
        <w:trPr>
          <w:trHeight w:val="110"/>
        </w:trPr>
        <w:tc>
          <w:tcPr>
            <w:tcW w:w="5566" w:type="dxa"/>
            <w:shd w:val="clear" w:color="auto" w:fill="auto"/>
          </w:tcPr>
          <w:p w:rsidR="00266E23" w:rsidRPr="009123CA" w:rsidRDefault="00266E23" w:rsidP="00B05BB2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</w:tcPr>
          <w:p w:rsidR="00266E23" w:rsidRPr="009123CA" w:rsidRDefault="00266E23" w:rsidP="00B05BB2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 w:rsidRPr="009123CA">
              <w:rPr>
                <w:rFonts w:eastAsia="Times New Roman" w:cs="Calibri"/>
                <w:sz w:val="24"/>
                <w:szCs w:val="24"/>
              </w:rPr>
              <w:t>Milica Meštrović, dipl. pedagog</w:t>
            </w:r>
          </w:p>
        </w:tc>
      </w:tr>
    </w:tbl>
    <w:p w:rsidR="0048160A" w:rsidRDefault="0048160A"/>
    <w:sectPr w:rsidR="00481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2838"/>
    <w:multiLevelType w:val="hybridMultilevel"/>
    <w:tmpl w:val="224E63C0"/>
    <w:lvl w:ilvl="0" w:tplc="64127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29866B3"/>
    <w:multiLevelType w:val="hybridMultilevel"/>
    <w:tmpl w:val="1F66CC06"/>
    <w:lvl w:ilvl="0" w:tplc="3B3CCFC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E4C0F"/>
    <w:multiLevelType w:val="hybridMultilevel"/>
    <w:tmpl w:val="EEDE42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9481A"/>
    <w:multiLevelType w:val="hybridMultilevel"/>
    <w:tmpl w:val="2B8AB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23"/>
    <w:rsid w:val="000A74E1"/>
    <w:rsid w:val="00266E23"/>
    <w:rsid w:val="0048160A"/>
    <w:rsid w:val="007A3663"/>
    <w:rsid w:val="007D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B001B-E54C-49C0-B864-453B04EF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E2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D3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dcterms:created xsi:type="dcterms:W3CDTF">2015-08-26T08:28:00Z</dcterms:created>
  <dcterms:modified xsi:type="dcterms:W3CDTF">2015-09-01T07:15:00Z</dcterms:modified>
</cp:coreProperties>
</file>